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A937E6" w14:textId="77777777" w:rsidR="00C16BB0" w:rsidRPr="002A0132" w:rsidRDefault="002106E0" w:rsidP="00C16BB0">
      <w:pPr>
        <w:spacing w:after="100" w:afterAutospacing="1" w:line="360" w:lineRule="auto"/>
        <w:jc w:val="righ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Febrero  2019</w:t>
      </w:r>
    </w:p>
    <w:p w14:paraId="2ED22236" w14:textId="77777777" w:rsidR="000A2091" w:rsidRDefault="000A2091" w:rsidP="00C16BB0">
      <w:pPr>
        <w:spacing w:after="100" w:afterAutospacing="1" w:line="36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4E77392C" w14:textId="77777777" w:rsidR="000A2091" w:rsidRDefault="000A2091" w:rsidP="00C16BB0">
      <w:pPr>
        <w:spacing w:after="100" w:afterAutospacing="1" w:line="36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4ED938BB" w14:textId="77777777" w:rsidR="000A2091" w:rsidRDefault="000A2091" w:rsidP="00C16BB0">
      <w:pPr>
        <w:spacing w:after="100" w:afterAutospacing="1" w:line="360" w:lineRule="auto"/>
        <w:jc w:val="center"/>
        <w:rPr>
          <w:rFonts w:ascii="Arial" w:hAnsi="Arial" w:cs="Arial"/>
          <w:b/>
          <w:bCs/>
          <w:sz w:val="36"/>
          <w:szCs w:val="36"/>
        </w:rPr>
      </w:pPr>
    </w:p>
    <w:p w14:paraId="7E623F69" w14:textId="77777777" w:rsidR="00C16BB0" w:rsidRDefault="00C16BB0" w:rsidP="00C16BB0">
      <w:pPr>
        <w:spacing w:after="100" w:afterAutospacing="1" w:line="360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760D00">
        <w:rPr>
          <w:rFonts w:ascii="Arial" w:hAnsi="Arial" w:cs="Arial"/>
          <w:b/>
          <w:bCs/>
          <w:sz w:val="36"/>
          <w:szCs w:val="36"/>
        </w:rPr>
        <w:t>ESPECIALIDAD DE INGENIERIA INDUSTRIAL EN:</w:t>
      </w:r>
    </w:p>
    <w:p w14:paraId="1A27AB6A" w14:textId="77777777" w:rsidR="00C16BB0" w:rsidRPr="00760D00" w:rsidRDefault="00D04E7C" w:rsidP="00C16BB0">
      <w:pPr>
        <w:spacing w:after="100" w:afterAutospacing="1" w:line="360" w:lineRule="auto"/>
        <w:jc w:val="center"/>
        <w:rPr>
          <w:rFonts w:ascii="Arial" w:hAnsi="Arial" w:cs="Arial"/>
          <w:b/>
          <w:bCs/>
          <w:color w:val="C00000"/>
          <w:sz w:val="48"/>
          <w:szCs w:val="48"/>
        </w:rPr>
      </w:pPr>
      <w:r>
        <w:rPr>
          <w:rFonts w:ascii="Arial" w:hAnsi="Arial" w:cs="Arial"/>
          <w:b/>
          <w:bCs/>
          <w:color w:val="C00000"/>
          <w:sz w:val="48"/>
          <w:szCs w:val="48"/>
        </w:rPr>
        <w:t>PRODUCTIVIDAD Y LOGÍSTICA</w:t>
      </w:r>
      <w:r w:rsidR="00C16BB0" w:rsidRPr="00760D00">
        <w:rPr>
          <w:rFonts w:ascii="Arial" w:hAnsi="Arial" w:cs="Arial"/>
          <w:b/>
          <w:bCs/>
          <w:color w:val="C00000"/>
          <w:sz w:val="48"/>
          <w:szCs w:val="48"/>
        </w:rPr>
        <w:t xml:space="preserve"> </w:t>
      </w:r>
    </w:p>
    <w:p w14:paraId="7EE7B62E" w14:textId="77777777" w:rsidR="00C16BB0" w:rsidRPr="00760D00" w:rsidRDefault="002106E0" w:rsidP="00C16BB0">
      <w:pPr>
        <w:spacing w:after="100" w:afterAutospacing="1" w:line="360" w:lineRule="auto"/>
        <w:jc w:val="center"/>
        <w:rPr>
          <w:rFonts w:ascii="Arial" w:hAnsi="Arial" w:cs="Arial"/>
          <w:b/>
          <w:bCs/>
          <w:color w:val="C00000"/>
          <w:sz w:val="48"/>
          <w:szCs w:val="48"/>
        </w:rPr>
      </w:pPr>
      <w:r>
        <w:rPr>
          <w:rFonts w:ascii="Arial" w:hAnsi="Arial" w:cs="Arial"/>
          <w:b/>
          <w:bCs/>
          <w:color w:val="C00000"/>
          <w:sz w:val="48"/>
          <w:szCs w:val="48"/>
        </w:rPr>
        <w:t>IINE-PY</w:t>
      </w:r>
      <w:r w:rsidR="00D04E7C">
        <w:rPr>
          <w:rFonts w:ascii="Arial" w:hAnsi="Arial" w:cs="Arial"/>
          <w:b/>
          <w:bCs/>
          <w:color w:val="C00000"/>
          <w:sz w:val="48"/>
          <w:szCs w:val="48"/>
        </w:rPr>
        <w:t>L</w:t>
      </w:r>
      <w:r>
        <w:rPr>
          <w:rFonts w:ascii="Arial" w:hAnsi="Arial" w:cs="Arial"/>
          <w:b/>
          <w:bCs/>
          <w:color w:val="C00000"/>
          <w:sz w:val="48"/>
          <w:szCs w:val="48"/>
        </w:rPr>
        <w:t>-2019-02</w:t>
      </w:r>
    </w:p>
    <w:p w14:paraId="1A44F727" w14:textId="77777777" w:rsidR="000A2091" w:rsidRDefault="000A2091" w:rsidP="00760D00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62CA5122" w14:textId="77777777" w:rsidR="000A2091" w:rsidRDefault="000A2091" w:rsidP="00760D00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06976783" w14:textId="77777777" w:rsidR="005459D4" w:rsidRPr="002A0132" w:rsidRDefault="005459D4" w:rsidP="005459D4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2A0132">
        <w:rPr>
          <w:rFonts w:ascii="Arial" w:hAnsi="Arial" w:cs="Arial"/>
          <w:b/>
          <w:bCs/>
          <w:sz w:val="28"/>
          <w:szCs w:val="28"/>
        </w:rPr>
        <w:t>Elaborado por:</w:t>
      </w:r>
    </w:p>
    <w:p w14:paraId="796ABE1D" w14:textId="77777777" w:rsidR="005459D4" w:rsidRDefault="005459D4" w:rsidP="005459D4">
      <w:pPr>
        <w:jc w:val="both"/>
        <w:rPr>
          <w:rFonts w:ascii="Arial" w:hAnsi="Arial" w:cs="Arial"/>
          <w:bCs/>
          <w:sz w:val="28"/>
          <w:szCs w:val="28"/>
        </w:rPr>
      </w:pPr>
    </w:p>
    <w:p w14:paraId="0F0C6137" w14:textId="77777777" w:rsidR="005459D4" w:rsidRPr="00FB34C6" w:rsidRDefault="005459D4" w:rsidP="005459D4">
      <w:pPr>
        <w:jc w:val="right"/>
        <w:rPr>
          <w:rFonts w:ascii="Arial" w:hAnsi="Arial" w:cs="Arial"/>
          <w:bCs/>
          <w:sz w:val="28"/>
          <w:szCs w:val="28"/>
        </w:rPr>
      </w:pPr>
      <w:r w:rsidRPr="00FB34C6">
        <w:rPr>
          <w:rFonts w:ascii="Arial" w:hAnsi="Arial" w:cs="Arial"/>
          <w:bCs/>
          <w:sz w:val="28"/>
          <w:szCs w:val="28"/>
        </w:rPr>
        <w:t xml:space="preserve">Dra. Rebeca Rojas Remis                            </w:t>
      </w:r>
    </w:p>
    <w:p w14:paraId="68FA2610" w14:textId="77777777" w:rsidR="00C16BB0" w:rsidRPr="005459D4" w:rsidRDefault="005459D4" w:rsidP="005459D4">
      <w:pPr>
        <w:jc w:val="right"/>
        <w:rPr>
          <w:rFonts w:ascii="Arial" w:hAnsi="Arial" w:cs="Arial"/>
          <w:bCs/>
          <w:sz w:val="28"/>
          <w:szCs w:val="28"/>
        </w:rPr>
      </w:pPr>
      <w:r w:rsidRPr="005459D4">
        <w:rPr>
          <w:rFonts w:ascii="Arial" w:hAnsi="Arial" w:cs="Arial"/>
          <w:bCs/>
          <w:sz w:val="28"/>
          <w:szCs w:val="28"/>
        </w:rPr>
        <w:t>MC. Elizabeth Romero Samaniego</w:t>
      </w:r>
    </w:p>
    <w:p w14:paraId="5F931EA9" w14:textId="77777777" w:rsidR="005459D4" w:rsidRDefault="005459D4" w:rsidP="005459D4">
      <w:pPr>
        <w:jc w:val="right"/>
        <w:rPr>
          <w:rFonts w:ascii="Arial" w:hAnsi="Arial" w:cs="Arial"/>
          <w:bCs/>
          <w:sz w:val="28"/>
          <w:szCs w:val="28"/>
        </w:rPr>
      </w:pPr>
      <w:r w:rsidRPr="005459D4">
        <w:rPr>
          <w:rFonts w:ascii="Arial" w:hAnsi="Arial" w:cs="Arial"/>
          <w:bCs/>
          <w:sz w:val="28"/>
          <w:szCs w:val="28"/>
        </w:rPr>
        <w:t>MC. Josefina Campos García</w:t>
      </w:r>
    </w:p>
    <w:p w14:paraId="2A0C13FC" w14:textId="77777777" w:rsidR="005459D4" w:rsidRDefault="000743FB" w:rsidP="005459D4">
      <w:pPr>
        <w:jc w:val="right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Ing.</w:t>
      </w:r>
      <w:r w:rsidR="005459D4">
        <w:rPr>
          <w:rFonts w:ascii="Arial" w:hAnsi="Arial" w:cs="Arial"/>
          <w:bCs/>
          <w:sz w:val="28"/>
          <w:szCs w:val="28"/>
        </w:rPr>
        <w:t xml:space="preserve"> Sergio Delgado Llamas</w:t>
      </w:r>
    </w:p>
    <w:p w14:paraId="2C67752D" w14:textId="77777777" w:rsidR="000743FB" w:rsidRDefault="000743FB" w:rsidP="005459D4">
      <w:pPr>
        <w:jc w:val="right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MI. Gladys Figueroa Valdez</w:t>
      </w:r>
    </w:p>
    <w:p w14:paraId="180715E5" w14:textId="77777777" w:rsidR="000743FB" w:rsidRDefault="000743FB" w:rsidP="005459D4">
      <w:pPr>
        <w:jc w:val="right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ME. Arely Murillo Silva</w:t>
      </w:r>
    </w:p>
    <w:p w14:paraId="62DF9DCC" w14:textId="77777777" w:rsidR="005459D4" w:rsidRDefault="00885083" w:rsidP="005459D4">
      <w:pPr>
        <w:jc w:val="right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Ing. Manuel Machuca Leon</w:t>
      </w:r>
    </w:p>
    <w:p w14:paraId="37B5905F" w14:textId="77777777" w:rsidR="00885083" w:rsidRPr="005459D4" w:rsidRDefault="00885083" w:rsidP="005459D4">
      <w:pPr>
        <w:jc w:val="right"/>
        <w:rPr>
          <w:rFonts w:ascii="Arial" w:hAnsi="Arial" w:cs="Arial"/>
          <w:bCs/>
          <w:sz w:val="28"/>
          <w:szCs w:val="28"/>
        </w:rPr>
      </w:pPr>
    </w:p>
    <w:p w14:paraId="4B70709E" w14:textId="77777777" w:rsidR="00DE311C" w:rsidRDefault="00DE311C" w:rsidP="00C66712">
      <w:pPr>
        <w:spacing w:after="100" w:afterAutospacing="1" w:line="360" w:lineRule="auto"/>
        <w:ind w:left="720"/>
        <w:jc w:val="both"/>
        <w:rPr>
          <w:rFonts w:ascii="Arial" w:hAnsi="Arial" w:cs="Arial"/>
          <w:b/>
        </w:rPr>
      </w:pPr>
    </w:p>
    <w:p w14:paraId="339D2AA7" w14:textId="77777777" w:rsidR="00B7445E" w:rsidRDefault="00B7445E" w:rsidP="00DE311C">
      <w:pPr>
        <w:spacing w:after="100" w:afterAutospacing="1" w:line="360" w:lineRule="auto"/>
        <w:jc w:val="both"/>
        <w:rPr>
          <w:rFonts w:ascii="Arial" w:hAnsi="Arial" w:cs="Arial"/>
        </w:rPr>
      </w:pPr>
    </w:p>
    <w:p w14:paraId="2F7A068F" w14:textId="77777777" w:rsidR="00B7445E" w:rsidRDefault="00B7445E" w:rsidP="00DE311C">
      <w:pPr>
        <w:spacing w:after="100" w:afterAutospacing="1" w:line="360" w:lineRule="auto"/>
        <w:jc w:val="both"/>
        <w:rPr>
          <w:rFonts w:ascii="Arial" w:hAnsi="Arial" w:cs="Arial"/>
        </w:rPr>
      </w:pPr>
    </w:p>
    <w:p w14:paraId="775A7722" w14:textId="77777777" w:rsidR="00B50B88" w:rsidRDefault="006805AA" w:rsidP="00B50B88">
      <w:pPr>
        <w:spacing w:after="100" w:afterAutospacing="1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PERFIL </w:t>
      </w:r>
      <w:r w:rsidR="00B50B88" w:rsidRPr="00FB34C6">
        <w:rPr>
          <w:rFonts w:ascii="Arial" w:hAnsi="Arial" w:cs="Arial"/>
          <w:b/>
        </w:rPr>
        <w:t>DE LA ESPECIALIDAD:</w:t>
      </w:r>
      <w:r w:rsidR="00B50B88">
        <w:rPr>
          <w:rFonts w:ascii="Arial" w:hAnsi="Arial" w:cs="Arial"/>
        </w:rPr>
        <w:t xml:space="preserve"> </w:t>
      </w:r>
    </w:p>
    <w:p w14:paraId="649955BA" w14:textId="77777777" w:rsidR="00B50B88" w:rsidRPr="003D44BE" w:rsidRDefault="008A6575" w:rsidP="00B50B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B50B88">
        <w:rPr>
          <w:rFonts w:ascii="Arial" w:hAnsi="Arial" w:cs="Arial"/>
        </w:rPr>
        <w:t>esarrollar</w:t>
      </w:r>
      <w:r w:rsidR="00F57905">
        <w:rPr>
          <w:rFonts w:ascii="Arial" w:hAnsi="Arial" w:cs="Arial"/>
        </w:rPr>
        <w:t xml:space="preserve"> y evaluar </w:t>
      </w:r>
      <w:r w:rsidR="00D511C2">
        <w:rPr>
          <w:rFonts w:ascii="Arial" w:hAnsi="Arial" w:cs="Arial"/>
        </w:rPr>
        <w:t xml:space="preserve">productos y </w:t>
      </w:r>
      <w:r w:rsidR="00F94698">
        <w:rPr>
          <w:rFonts w:ascii="Arial" w:hAnsi="Arial" w:cs="Arial"/>
        </w:rPr>
        <w:t xml:space="preserve">procesos de manufactura, </w:t>
      </w:r>
      <w:r w:rsidR="00CE0224">
        <w:rPr>
          <w:rFonts w:ascii="Arial" w:hAnsi="Arial" w:cs="Arial"/>
        </w:rPr>
        <w:t>así</w:t>
      </w:r>
      <w:r w:rsidR="00F94698">
        <w:rPr>
          <w:rFonts w:ascii="Arial" w:hAnsi="Arial" w:cs="Arial"/>
        </w:rPr>
        <w:t xml:space="preserve"> como </w:t>
      </w:r>
      <w:r w:rsidR="00366434" w:rsidRPr="00366434">
        <w:rPr>
          <w:rFonts w:ascii="Arial" w:hAnsi="Arial" w:cs="Arial"/>
        </w:rPr>
        <w:t>proyectos de mejora</w:t>
      </w:r>
      <w:r w:rsidR="00F57905">
        <w:rPr>
          <w:rFonts w:ascii="Arial" w:hAnsi="Arial" w:cs="Arial"/>
        </w:rPr>
        <w:t xml:space="preserve"> continua</w:t>
      </w:r>
      <w:r w:rsidR="00366434" w:rsidRPr="00366434">
        <w:rPr>
          <w:rFonts w:ascii="Arial" w:hAnsi="Arial" w:cs="Arial"/>
        </w:rPr>
        <w:t>, optimizando y administrando sistemas de calidad y producción de bienes y servicios en un entorno global, con enfoque sustentable, ético y compromiso social.</w:t>
      </w:r>
    </w:p>
    <w:p w14:paraId="697A9C81" w14:textId="77777777" w:rsidR="00B50B88" w:rsidRPr="003D44BE" w:rsidRDefault="00B50B88" w:rsidP="00B50B88">
      <w:pPr>
        <w:jc w:val="both"/>
        <w:rPr>
          <w:rFonts w:ascii="Arial" w:hAnsi="Arial" w:cs="Arial"/>
        </w:rPr>
      </w:pPr>
    </w:p>
    <w:p w14:paraId="1FD2FC33" w14:textId="77777777" w:rsidR="00B50B88" w:rsidRPr="003D44BE" w:rsidRDefault="006805AA" w:rsidP="00B50B88">
      <w:pPr>
        <w:spacing w:after="100" w:afterAutospacing="1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COMPETENCIAS GENERICAS Y ESPECIFICAS </w:t>
      </w:r>
      <w:r w:rsidR="00B50B88" w:rsidRPr="003D44BE">
        <w:rPr>
          <w:rFonts w:ascii="Arial" w:hAnsi="Arial" w:cs="Arial"/>
          <w:b/>
        </w:rPr>
        <w:t>DE LA ESPECIALIDAD:</w:t>
      </w:r>
      <w:r w:rsidR="00B50B88" w:rsidRPr="003D44BE">
        <w:rPr>
          <w:rFonts w:ascii="Arial" w:hAnsi="Arial" w:cs="Arial"/>
        </w:rPr>
        <w:t xml:space="preserve"> </w:t>
      </w:r>
    </w:p>
    <w:p w14:paraId="7C21E340" w14:textId="77777777" w:rsidR="00366434" w:rsidRDefault="00366434" w:rsidP="00366434">
      <w:pPr>
        <w:numPr>
          <w:ilvl w:val="0"/>
          <w:numId w:val="6"/>
        </w:numPr>
        <w:ind w:hanging="360"/>
        <w:contextualSpacing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Aplica herramientas</w:t>
      </w:r>
      <w:r w:rsidRPr="00366434">
        <w:rPr>
          <w:rFonts w:ascii="Arial" w:eastAsia="Arial" w:hAnsi="Arial" w:cs="Arial"/>
        </w:rPr>
        <w:t xml:space="preserve"> de </w:t>
      </w:r>
      <w:r>
        <w:rPr>
          <w:rFonts w:ascii="Arial" w:eastAsia="Arial" w:hAnsi="Arial" w:cs="Arial"/>
        </w:rPr>
        <w:t>Lean</w:t>
      </w:r>
      <w:r w:rsidRPr="00366434">
        <w:rPr>
          <w:rFonts w:ascii="Arial" w:eastAsia="Arial" w:hAnsi="Arial" w:cs="Arial"/>
        </w:rPr>
        <w:t xml:space="preserve"> Sigma para la m</w:t>
      </w:r>
      <w:r>
        <w:rPr>
          <w:rFonts w:ascii="Arial" w:eastAsia="Arial" w:hAnsi="Arial" w:cs="Arial"/>
        </w:rPr>
        <w:t xml:space="preserve">ejora de procesos productivos y </w:t>
      </w:r>
      <w:r w:rsidRPr="00366434">
        <w:rPr>
          <w:rFonts w:ascii="Arial" w:eastAsia="Arial" w:hAnsi="Arial" w:cs="Arial"/>
        </w:rPr>
        <w:t>en cualquier área de la empresa.</w:t>
      </w:r>
    </w:p>
    <w:p w14:paraId="3B180D54" w14:textId="77777777" w:rsidR="00366434" w:rsidRDefault="00366434" w:rsidP="00366434">
      <w:pPr>
        <w:numPr>
          <w:ilvl w:val="0"/>
          <w:numId w:val="6"/>
        </w:numPr>
        <w:ind w:hanging="360"/>
        <w:contextualSpacing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Aplica herramientas</w:t>
      </w:r>
      <w:r w:rsidRPr="00366434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logísticas</w:t>
      </w:r>
      <w:r w:rsidRPr="00366434">
        <w:rPr>
          <w:rFonts w:ascii="Arial" w:eastAsia="Arial" w:hAnsi="Arial" w:cs="Arial"/>
        </w:rPr>
        <w:t xml:space="preserve"> para la m</w:t>
      </w:r>
      <w:r>
        <w:rPr>
          <w:rFonts w:ascii="Arial" w:eastAsia="Arial" w:hAnsi="Arial" w:cs="Arial"/>
        </w:rPr>
        <w:t>ejora de la cadena de valor.</w:t>
      </w:r>
    </w:p>
    <w:p w14:paraId="24C42BC1" w14:textId="77777777" w:rsidR="00366434" w:rsidRPr="00366434" w:rsidRDefault="00366434" w:rsidP="00366434">
      <w:pPr>
        <w:numPr>
          <w:ilvl w:val="0"/>
          <w:numId w:val="6"/>
        </w:numPr>
        <w:ind w:hanging="360"/>
        <w:contextualSpacing/>
        <w:jc w:val="both"/>
        <w:rPr>
          <w:rFonts w:ascii="Arial" w:eastAsia="Arial" w:hAnsi="Arial" w:cs="Arial"/>
        </w:rPr>
      </w:pPr>
      <w:r w:rsidRPr="00366434">
        <w:rPr>
          <w:rFonts w:ascii="Arial" w:eastAsia="Arial" w:hAnsi="Arial" w:cs="Arial"/>
        </w:rPr>
        <w:t>Participa en la estandarización de operaciones para la transferencia y adaptación de los sistemas productivos.</w:t>
      </w:r>
    </w:p>
    <w:p w14:paraId="14CF5598" w14:textId="77777777" w:rsidR="00366434" w:rsidRDefault="00366434" w:rsidP="00366434">
      <w:pPr>
        <w:numPr>
          <w:ilvl w:val="0"/>
          <w:numId w:val="6"/>
        </w:numPr>
        <w:ind w:hanging="360"/>
        <w:contextualSpacing/>
        <w:jc w:val="both"/>
        <w:rPr>
          <w:rFonts w:ascii="Arial" w:eastAsia="Arial" w:hAnsi="Arial" w:cs="Arial"/>
        </w:rPr>
      </w:pPr>
      <w:r w:rsidRPr="00366434">
        <w:rPr>
          <w:rFonts w:ascii="Arial" w:eastAsia="Arial" w:hAnsi="Arial" w:cs="Arial"/>
        </w:rPr>
        <w:t>Aplica las normas y estándares en  el análisis de operaciones de los sistemas de producción.</w:t>
      </w:r>
    </w:p>
    <w:p w14:paraId="711370D2" w14:textId="77777777" w:rsidR="008A6575" w:rsidRDefault="008A6575" w:rsidP="00366434">
      <w:pPr>
        <w:numPr>
          <w:ilvl w:val="0"/>
          <w:numId w:val="6"/>
        </w:numPr>
        <w:ind w:hanging="360"/>
        <w:contextualSpacing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Adecuada modelos de calidad y diseño de experimentos en procesos organizacionales para su optimización.</w:t>
      </w:r>
    </w:p>
    <w:p w14:paraId="11DC28DF" w14:textId="77777777" w:rsidR="00CE0224" w:rsidRDefault="00CE0224" w:rsidP="00366434">
      <w:pPr>
        <w:numPr>
          <w:ilvl w:val="0"/>
          <w:numId w:val="6"/>
        </w:numPr>
        <w:ind w:hanging="360"/>
        <w:contextualSpacing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Aplica la manufactura 4.0 en la generación de nuevos productos y procesos.</w:t>
      </w:r>
    </w:p>
    <w:p w14:paraId="46189ACC" w14:textId="77777777" w:rsidR="00B50B88" w:rsidRDefault="00B50B88" w:rsidP="00B50B88">
      <w:pPr>
        <w:jc w:val="both"/>
      </w:pPr>
    </w:p>
    <w:p w14:paraId="38F76F42" w14:textId="77777777" w:rsidR="008A6575" w:rsidRPr="003D44BE" w:rsidRDefault="008A6575" w:rsidP="00B50B88">
      <w:pPr>
        <w:jc w:val="both"/>
      </w:pPr>
    </w:p>
    <w:p w14:paraId="07740714" w14:textId="77777777" w:rsidR="00B50B88" w:rsidRDefault="00B50B88" w:rsidP="00B50B88">
      <w:pPr>
        <w:spacing w:line="360" w:lineRule="auto"/>
        <w:jc w:val="both"/>
        <w:rPr>
          <w:rFonts w:ascii="Arial" w:hAnsi="Arial" w:cs="Arial"/>
        </w:rPr>
      </w:pPr>
      <w:bookmarkStart w:id="0" w:name="h.6dnwqk6jwsw" w:colFirst="0" w:colLast="0"/>
      <w:bookmarkEnd w:id="0"/>
      <w:r w:rsidRPr="002360A4">
        <w:rPr>
          <w:rFonts w:ascii="Arial" w:hAnsi="Arial" w:cs="Arial"/>
          <w:b/>
          <w:i/>
        </w:rPr>
        <w:t>LA APORTACIÓN DE LA ESPECIALIDAD AL PERFIL DE EGRESO DEL INGENIERO INDUSTRIAL SE BASA EN:</w:t>
      </w:r>
      <w:r w:rsidRPr="00C66712">
        <w:rPr>
          <w:rFonts w:ascii="Arial" w:hAnsi="Arial" w:cs="Arial"/>
        </w:rPr>
        <w:t xml:space="preserve"> </w:t>
      </w:r>
    </w:p>
    <w:p w14:paraId="0940446A" w14:textId="77777777" w:rsidR="00B50B88" w:rsidRPr="008A6575" w:rsidRDefault="008A6575" w:rsidP="00B50B88">
      <w:pPr>
        <w:numPr>
          <w:ilvl w:val="0"/>
          <w:numId w:val="7"/>
        </w:numPr>
        <w:ind w:hanging="360"/>
        <w:contextualSpacing/>
        <w:jc w:val="both"/>
      </w:pPr>
      <w:r>
        <w:rPr>
          <w:rFonts w:ascii="Arial" w:eastAsia="Arial" w:hAnsi="Arial" w:cs="Arial"/>
        </w:rPr>
        <w:t>Mejorar</w:t>
      </w:r>
      <w:r w:rsidR="00B50B88" w:rsidRPr="005D3204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los</w:t>
      </w:r>
      <w:r w:rsidR="00B50B88">
        <w:rPr>
          <w:rFonts w:ascii="Arial" w:eastAsia="Arial" w:hAnsi="Arial" w:cs="Arial"/>
        </w:rPr>
        <w:t xml:space="preserve"> procesos y sistemas de manufactura con altos índices de cali</w:t>
      </w:r>
      <w:r>
        <w:rPr>
          <w:rFonts w:ascii="Arial" w:eastAsia="Arial" w:hAnsi="Arial" w:cs="Arial"/>
        </w:rPr>
        <w:t>dad requeridos por la industria</w:t>
      </w:r>
      <w:r w:rsidR="00B50B88">
        <w:rPr>
          <w:rFonts w:ascii="Arial" w:hAnsi="Arial" w:cs="Arial"/>
        </w:rPr>
        <w:t>.</w:t>
      </w:r>
    </w:p>
    <w:p w14:paraId="018D4830" w14:textId="77777777" w:rsidR="008A6575" w:rsidRPr="008A6575" w:rsidRDefault="008A6575" w:rsidP="00B50B88">
      <w:pPr>
        <w:numPr>
          <w:ilvl w:val="0"/>
          <w:numId w:val="7"/>
        </w:numPr>
        <w:ind w:hanging="360"/>
        <w:contextualSpacing/>
        <w:jc w:val="both"/>
      </w:pPr>
      <w:r w:rsidRPr="00366434">
        <w:rPr>
          <w:rFonts w:ascii="Arial" w:eastAsia="Arial" w:hAnsi="Arial" w:cs="Arial"/>
        </w:rPr>
        <w:t>Implementa</w:t>
      </w:r>
      <w:r>
        <w:rPr>
          <w:rFonts w:ascii="Arial" w:eastAsia="Arial" w:hAnsi="Arial" w:cs="Arial"/>
        </w:rPr>
        <w:t>r</w:t>
      </w:r>
      <w:r w:rsidRPr="00366434">
        <w:rPr>
          <w:rFonts w:ascii="Arial" w:eastAsia="Arial" w:hAnsi="Arial" w:cs="Arial"/>
        </w:rPr>
        <w:t xml:space="preserve"> estrategias y métodos estadísticos en los procesos organizacionales para la mejora continua</w:t>
      </w:r>
    </w:p>
    <w:p w14:paraId="24171D53" w14:textId="77777777" w:rsidR="00B50B88" w:rsidRPr="00700256" w:rsidRDefault="00B50B88" w:rsidP="00B50B88">
      <w:pPr>
        <w:numPr>
          <w:ilvl w:val="0"/>
          <w:numId w:val="7"/>
        </w:numPr>
        <w:spacing w:after="280"/>
        <w:ind w:hanging="360"/>
        <w:contextualSpacing/>
        <w:jc w:val="both"/>
      </w:pPr>
      <w:r w:rsidRPr="005D3204">
        <w:rPr>
          <w:rFonts w:ascii="Arial" w:eastAsia="Arial" w:hAnsi="Arial" w:cs="Arial"/>
        </w:rPr>
        <w:t>Tomar decisiones para la mejora de sistemas productivos, fundamentadas en planteamientos y modelos analíticos; formulando y evaluando proyectos de inversión, que le permita emprender bajo criterios de competitividad y sustentabilidad.</w:t>
      </w:r>
    </w:p>
    <w:p w14:paraId="25CCC25C" w14:textId="77777777" w:rsidR="00B50B88" w:rsidRPr="005D3204" w:rsidRDefault="00B50B88" w:rsidP="00B50B88">
      <w:pPr>
        <w:numPr>
          <w:ilvl w:val="0"/>
          <w:numId w:val="7"/>
        </w:numPr>
        <w:spacing w:after="280"/>
        <w:ind w:hanging="360"/>
        <w:contextualSpacing/>
        <w:jc w:val="both"/>
      </w:pPr>
      <w:r>
        <w:rPr>
          <w:rFonts w:ascii="Arial" w:eastAsia="Arial" w:hAnsi="Arial" w:cs="Arial"/>
        </w:rPr>
        <w:t xml:space="preserve">Implementar nuevos componentes y/o productos cumpliendo con los requisitos de calidad y rastreabilidad requeridos por la industria </w:t>
      </w:r>
      <w:r>
        <w:rPr>
          <w:rFonts w:ascii="Arial" w:hAnsi="Arial" w:cs="Arial"/>
        </w:rPr>
        <w:t>aeronáutica.</w:t>
      </w:r>
    </w:p>
    <w:p w14:paraId="3B491428" w14:textId="77777777" w:rsidR="00B7445E" w:rsidRDefault="00B7445E" w:rsidP="00DE311C">
      <w:pPr>
        <w:spacing w:after="100" w:afterAutospacing="1" w:line="360" w:lineRule="auto"/>
        <w:jc w:val="both"/>
        <w:rPr>
          <w:rFonts w:ascii="Arial" w:hAnsi="Arial" w:cs="Arial"/>
        </w:rPr>
      </w:pPr>
    </w:p>
    <w:p w14:paraId="7D9724B9" w14:textId="77777777" w:rsidR="005459D4" w:rsidRDefault="005459D4" w:rsidP="00DE311C">
      <w:pPr>
        <w:spacing w:after="100" w:afterAutospacing="1" w:line="360" w:lineRule="auto"/>
        <w:jc w:val="both"/>
        <w:rPr>
          <w:rFonts w:ascii="Arial" w:hAnsi="Arial" w:cs="Arial"/>
        </w:rPr>
      </w:pPr>
    </w:p>
    <w:p w14:paraId="2A68BBCE" w14:textId="77777777" w:rsidR="005459D4" w:rsidRDefault="005459D4" w:rsidP="00DE311C">
      <w:pPr>
        <w:spacing w:after="100" w:afterAutospacing="1" w:line="360" w:lineRule="auto"/>
        <w:jc w:val="both"/>
        <w:rPr>
          <w:rFonts w:ascii="Arial" w:hAnsi="Arial" w:cs="Arial"/>
        </w:rPr>
      </w:pPr>
    </w:p>
    <w:p w14:paraId="0EF98536" w14:textId="77777777" w:rsidR="005459D4" w:rsidRDefault="005459D4" w:rsidP="00DE311C">
      <w:pPr>
        <w:spacing w:after="100" w:afterAutospacing="1" w:line="360" w:lineRule="auto"/>
        <w:jc w:val="both"/>
        <w:rPr>
          <w:rFonts w:ascii="Arial" w:hAnsi="Arial" w:cs="Arial"/>
        </w:rPr>
      </w:pPr>
    </w:p>
    <w:p w14:paraId="15782503" w14:textId="77777777" w:rsidR="00C97BC3" w:rsidRDefault="00C66712" w:rsidP="00CE1B9D">
      <w:pPr>
        <w:spacing w:after="100" w:afterAutospacing="1" w:line="360" w:lineRule="auto"/>
        <w:jc w:val="both"/>
        <w:rPr>
          <w:rFonts w:ascii="Arial" w:hAnsi="Arial" w:cs="Arial"/>
          <w:b/>
          <w:bCs/>
        </w:rPr>
      </w:pPr>
      <w:r w:rsidRPr="00C66712">
        <w:rPr>
          <w:rFonts w:ascii="Arial" w:hAnsi="Arial" w:cs="Arial"/>
          <w:b/>
          <w:bCs/>
        </w:rPr>
        <w:lastRenderedPageBreak/>
        <w:t xml:space="preserve">RETICULA </w:t>
      </w:r>
      <w:r w:rsidR="00DE311C" w:rsidRPr="00C66712">
        <w:rPr>
          <w:rFonts w:ascii="Arial" w:hAnsi="Arial" w:cs="Arial"/>
          <w:b/>
          <w:bCs/>
        </w:rPr>
        <w:t>DE ESPECIALIDAD</w:t>
      </w:r>
      <w:r w:rsidRPr="00C66712">
        <w:rPr>
          <w:rFonts w:ascii="Arial" w:hAnsi="Arial" w:cs="Arial"/>
          <w:b/>
          <w:bCs/>
        </w:rPr>
        <w:t>:</w:t>
      </w:r>
    </w:p>
    <w:p w14:paraId="3D30A700" w14:textId="77777777" w:rsidR="00CE1B9D" w:rsidRDefault="00CE1B9D" w:rsidP="00CE1B9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</w:t>
      </w:r>
      <w:r w:rsidRPr="00915E56">
        <w:rPr>
          <w:rFonts w:ascii="Arial" w:hAnsi="Arial" w:cs="Arial"/>
          <w:b/>
        </w:rPr>
        <w:t>8vo. Sem                            9no.sem</w:t>
      </w:r>
    </w:p>
    <w:p w14:paraId="0E838CB6" w14:textId="54E5CA00" w:rsidR="00CE1B9D" w:rsidRDefault="000E1CF4" w:rsidP="00CE1B9D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s-MX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1A9E0BD" wp14:editId="3426F084">
                <wp:simplePos x="0" y="0"/>
                <wp:positionH relativeFrom="column">
                  <wp:posOffset>908685</wp:posOffset>
                </wp:positionH>
                <wp:positionV relativeFrom="paragraph">
                  <wp:posOffset>103505</wp:posOffset>
                </wp:positionV>
                <wp:extent cx="3096895" cy="3586480"/>
                <wp:effectExtent l="7620" t="9525" r="10160" b="13970"/>
                <wp:wrapNone/>
                <wp:docPr id="1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96895" cy="3586480"/>
                          <a:chOff x="3132" y="2550"/>
                          <a:chExt cx="4877" cy="5648"/>
                        </a:xfrm>
                      </wpg:grpSpPr>
                      <wps:wsp>
                        <wps:cNvPr id="2" name="Conector recto de flecha 54"/>
                        <wps:cNvCnPr>
                          <a:cxnSpLocks noChangeShapeType="1"/>
                        </wps:cNvCnPr>
                        <wps:spPr bwMode="auto">
                          <a:xfrm>
                            <a:off x="5121" y="4597"/>
                            <a:ext cx="91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Conector recto de flecha 66"/>
                        <wps:cNvCnPr>
                          <a:cxnSpLocks noChangeShapeType="1"/>
                        </wps:cNvCnPr>
                        <wps:spPr bwMode="auto">
                          <a:xfrm>
                            <a:off x="5157" y="5964"/>
                            <a:ext cx="91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dk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Cuadro de texto 51"/>
                        <wps:cNvSpPr txBox="1">
                          <a:spLocks noChangeArrowheads="1"/>
                        </wps:cNvSpPr>
                        <wps:spPr bwMode="auto">
                          <a:xfrm>
                            <a:off x="3141" y="2550"/>
                            <a:ext cx="1941" cy="12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1F9198" w14:textId="77777777" w:rsidR="00CE1B9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ES"/>
                                </w:rPr>
                                <w:t>Manufactura 4.0</w:t>
                              </w:r>
                            </w:p>
                            <w:p w14:paraId="1F215361" w14:textId="77777777" w:rsidR="00CE1B9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ES"/>
                                </w:rPr>
                              </w:pPr>
                            </w:p>
                            <w:p w14:paraId="5C887DF0" w14:textId="77777777" w:rsidR="00CE1B9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2-4-6</w:t>
                              </w:r>
                            </w:p>
                            <w:p w14:paraId="7B5447E3" w14:textId="77777777" w:rsidR="00CE1B9D" w:rsidRPr="003661F3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</w:p>
                            <w:p w14:paraId="6B56B84A" w14:textId="77777777" w:rsidR="00CE1B9D" w:rsidRPr="003661F3" w:rsidRDefault="00444080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PY</w:t>
                              </w:r>
                              <w:r w:rsidR="00CE1B9D"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M-19</w:t>
                              </w:r>
                              <w:r w:rsidR="00CE1B9D" w:rsidRPr="003661F3"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01</w:t>
                              </w:r>
                            </w:p>
                            <w:p w14:paraId="78E8CD37" w14:textId="77777777" w:rsidR="00CE1B9D" w:rsidRPr="00CD0134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E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Cuadro de texto 53"/>
                        <wps:cNvSpPr txBox="1">
                          <a:spLocks noChangeArrowheads="1"/>
                        </wps:cNvSpPr>
                        <wps:spPr bwMode="auto">
                          <a:xfrm>
                            <a:off x="3132" y="3962"/>
                            <a:ext cx="1941" cy="11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8556C83" w14:textId="77777777" w:rsidR="00CE1B9D" w:rsidRPr="00CB373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s-ES"/>
                                </w:rPr>
                                <w:t>Logística I</w:t>
                              </w:r>
                            </w:p>
                            <w:p w14:paraId="6030C524" w14:textId="77777777" w:rsidR="00CE1B9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2-3-5</w:t>
                              </w:r>
                            </w:p>
                            <w:p w14:paraId="4A07D0F7" w14:textId="77777777" w:rsidR="00CE1B9D" w:rsidRPr="003661F3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</w:p>
                            <w:p w14:paraId="28E87A3C" w14:textId="77777777" w:rsidR="00CE1B9D" w:rsidRPr="003661F3" w:rsidRDefault="00444080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PY</w:t>
                              </w:r>
                              <w:r w:rsidR="00CE1B9D"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D-1902</w:t>
                              </w:r>
                            </w:p>
                            <w:p w14:paraId="79A615DA" w14:textId="77777777" w:rsidR="00CE1B9D" w:rsidRPr="00CD0134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E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Cuadro de texto 56"/>
                        <wps:cNvSpPr txBox="1">
                          <a:spLocks noChangeArrowheads="1"/>
                        </wps:cNvSpPr>
                        <wps:spPr bwMode="auto">
                          <a:xfrm>
                            <a:off x="3151" y="5346"/>
                            <a:ext cx="1941" cy="1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0861DF" w14:textId="77777777" w:rsidR="00CE1B9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s-ES"/>
                                </w:rPr>
                                <w:t>Lean Sigma I</w:t>
                              </w:r>
                            </w:p>
                            <w:p w14:paraId="159F6E13" w14:textId="77777777" w:rsidR="00CE1B9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ES"/>
                                </w:rPr>
                              </w:pPr>
                            </w:p>
                            <w:p w14:paraId="204E7C03" w14:textId="77777777" w:rsidR="00CE1B9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2-3-5</w:t>
                              </w:r>
                            </w:p>
                            <w:p w14:paraId="7DF83FE6" w14:textId="77777777" w:rsidR="00CE1B9D" w:rsidRPr="003661F3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</w:p>
                            <w:p w14:paraId="37B85F54" w14:textId="77777777" w:rsidR="00CE1B9D" w:rsidRPr="003661F3" w:rsidRDefault="00444080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PY</w:t>
                              </w:r>
                              <w:r w:rsidR="00CE1B9D"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D-1903</w:t>
                              </w:r>
                            </w:p>
                            <w:p w14:paraId="372DEE43" w14:textId="77777777" w:rsidR="00CE1B9D" w:rsidRPr="00CB373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s-E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Cuadro de texto 52"/>
                        <wps:cNvSpPr txBox="1">
                          <a:spLocks noChangeArrowheads="1"/>
                        </wps:cNvSpPr>
                        <wps:spPr bwMode="auto">
                          <a:xfrm>
                            <a:off x="6059" y="3953"/>
                            <a:ext cx="1941" cy="11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C3ADC3" w14:textId="77777777" w:rsidR="00CE1B9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s-ES"/>
                                </w:rPr>
                                <w:t>Logística II</w:t>
                              </w:r>
                            </w:p>
                            <w:p w14:paraId="47EDC6AA" w14:textId="77777777" w:rsidR="00CE1B9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2-3-5</w:t>
                              </w:r>
                            </w:p>
                            <w:p w14:paraId="07EB43C6" w14:textId="77777777" w:rsidR="00CE1B9D" w:rsidRPr="003661F3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</w:p>
                            <w:p w14:paraId="6793B880" w14:textId="77777777" w:rsidR="00CE1B9D" w:rsidRPr="003661F3" w:rsidRDefault="00444080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PY</w:t>
                              </w:r>
                              <w:r w:rsidR="00CE1B9D"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D-1905</w:t>
                              </w:r>
                            </w:p>
                            <w:p w14:paraId="291A01D5" w14:textId="77777777" w:rsidR="00CE1B9D" w:rsidRPr="00E0109C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E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Cuadro de texto 57"/>
                        <wps:cNvSpPr txBox="1">
                          <a:spLocks noChangeArrowheads="1"/>
                        </wps:cNvSpPr>
                        <wps:spPr bwMode="auto">
                          <a:xfrm>
                            <a:off x="3151" y="6823"/>
                            <a:ext cx="1941" cy="13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A1D14F" w14:textId="77777777" w:rsidR="00CE1B9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s-ES"/>
                                </w:rPr>
                                <w:t>Innovación industrial</w:t>
                              </w:r>
                            </w:p>
                            <w:p w14:paraId="18E79FF0" w14:textId="77777777" w:rsidR="00CE1B9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1-4-5</w:t>
                              </w:r>
                            </w:p>
                            <w:p w14:paraId="08EF84AB" w14:textId="77777777" w:rsidR="00CE1B9D" w:rsidRPr="003661F3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</w:p>
                            <w:p w14:paraId="67C15CB9" w14:textId="77777777" w:rsidR="00CE1B9D" w:rsidRPr="003661F3" w:rsidRDefault="00444080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PY</w:t>
                              </w:r>
                              <w:r w:rsidR="00CE1B9D"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B-1904</w:t>
                              </w:r>
                            </w:p>
                            <w:p w14:paraId="000F25CA" w14:textId="77777777" w:rsidR="00CE1B9D" w:rsidRPr="00C97BC3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s-E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Cuadro de texto 55"/>
                        <wps:cNvSpPr txBox="1">
                          <a:spLocks noChangeArrowheads="1"/>
                        </wps:cNvSpPr>
                        <wps:spPr bwMode="auto">
                          <a:xfrm>
                            <a:off x="6068" y="5346"/>
                            <a:ext cx="1941" cy="1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0E82C5" w14:textId="77777777" w:rsidR="00CE1B9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s-ES"/>
                                </w:rPr>
                                <w:t>Lean Sigma II</w:t>
                              </w:r>
                            </w:p>
                            <w:p w14:paraId="7DBB9D4C" w14:textId="77777777" w:rsidR="00C64C95" w:rsidRDefault="00C64C95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</w:p>
                            <w:p w14:paraId="218E75BB" w14:textId="77777777" w:rsidR="00CE1B9D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2-3-5</w:t>
                              </w:r>
                            </w:p>
                            <w:p w14:paraId="714749FE" w14:textId="77777777" w:rsidR="00CE1B9D" w:rsidRPr="003661F3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</w:p>
                            <w:p w14:paraId="56EE84EA" w14:textId="77777777" w:rsidR="00CE1B9D" w:rsidRPr="003661F3" w:rsidRDefault="00444080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PY</w:t>
                              </w:r>
                              <w:r w:rsidR="00CE1B9D">
                                <w:rPr>
                                  <w:rFonts w:ascii="Arial" w:hAnsi="Arial" w:cs="Arial"/>
                                  <w:b/>
                                  <w:sz w:val="16"/>
                                  <w:szCs w:val="16"/>
                                  <w:lang w:val="es-ES"/>
                                </w:rPr>
                                <w:t>D-1906</w:t>
                              </w:r>
                            </w:p>
                            <w:p w14:paraId="176DF7BA" w14:textId="77777777" w:rsidR="00CE1B9D" w:rsidRPr="009D5EFA" w:rsidRDefault="00CE1B9D" w:rsidP="00CE1B9D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20"/>
                                  <w:szCs w:val="20"/>
                                  <w:lang w:val="es-E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A9E0BD" id="Group 62" o:spid="_x0000_s1026" style="position:absolute;margin-left:71.55pt;margin-top:8.15pt;width:243.85pt;height:282.4pt;z-index:251668480" coordorigin="3132,2550" coordsize="4877,5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ector recto de flecha 54" o:spid="_x0000_s1027" type="#_x0000_t32" style="position:absolute;left:5121;top:4597;width:91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" strokecolor="black [3040]">
                  <v:stroke endarrow="block"/>
                </v:shape>
                <v:shape id="Conector recto de flecha 66" o:spid="_x0000_s1028" type="#_x0000_t32" style="position:absolute;left:5157;top:5964;width:91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" strokecolor="black [3040]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51" o:spid="_x0000_s1029" type="#_x0000_t202" style="position:absolute;left:3141;top:2550;width:1941;height:1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14:paraId="5D1F9198" w14:textId="77777777" w:rsidR="00CE1B9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ES"/>
                          </w:rPr>
                          <w:t>Manufactura 4.0</w:t>
                        </w:r>
                      </w:p>
                      <w:p w14:paraId="1F215361" w14:textId="77777777" w:rsidR="00CE1B9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ES"/>
                          </w:rPr>
                        </w:pPr>
                      </w:p>
                      <w:p w14:paraId="5C887DF0" w14:textId="77777777" w:rsidR="00CE1B9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2-4-6</w:t>
                        </w:r>
                      </w:p>
                      <w:p w14:paraId="7B5447E3" w14:textId="77777777" w:rsidR="00CE1B9D" w:rsidRPr="003661F3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</w:p>
                      <w:p w14:paraId="6B56B84A" w14:textId="77777777" w:rsidR="00CE1B9D" w:rsidRPr="003661F3" w:rsidRDefault="00444080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PY</w:t>
                        </w:r>
                        <w:r w:rsidR="00CE1B9D"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M-19</w:t>
                        </w:r>
                        <w:r w:rsidR="00CE1B9D" w:rsidRPr="003661F3"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01</w:t>
                        </w:r>
                      </w:p>
                      <w:p w14:paraId="78E8CD37" w14:textId="77777777" w:rsidR="00CE1B9D" w:rsidRPr="00CD0134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ES"/>
                          </w:rPr>
                        </w:pPr>
                      </w:p>
                    </w:txbxContent>
                  </v:textbox>
                </v:shape>
                <v:shape id="Cuadro de texto 53" o:spid="_x0000_s1030" type="#_x0000_t202" style="position:absolute;left:3132;top:3962;width:1941;height:1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58556C83" w14:textId="77777777" w:rsidR="00CE1B9D" w:rsidRPr="00CB373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ES"/>
                          </w:rPr>
                          <w:t>Logística I</w:t>
                        </w:r>
                      </w:p>
                      <w:p w14:paraId="6030C524" w14:textId="77777777" w:rsidR="00CE1B9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2-3-5</w:t>
                        </w:r>
                      </w:p>
                      <w:p w14:paraId="4A07D0F7" w14:textId="77777777" w:rsidR="00CE1B9D" w:rsidRPr="003661F3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</w:p>
                      <w:p w14:paraId="28E87A3C" w14:textId="77777777" w:rsidR="00CE1B9D" w:rsidRPr="003661F3" w:rsidRDefault="00444080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PY</w:t>
                        </w:r>
                        <w:r w:rsidR="00CE1B9D"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D-1902</w:t>
                        </w:r>
                      </w:p>
                      <w:p w14:paraId="79A615DA" w14:textId="77777777" w:rsidR="00CE1B9D" w:rsidRPr="00CD0134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ES"/>
                          </w:rPr>
                        </w:pPr>
                      </w:p>
                    </w:txbxContent>
                  </v:textbox>
                </v:shape>
                <v:shape id="Cuadro de texto 56" o:spid="_x0000_s1031" type="#_x0000_t202" style="position:absolute;left:3151;top:5346;width:1941;height:1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14:paraId="0D0861DF" w14:textId="77777777" w:rsidR="00CE1B9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ES"/>
                          </w:rPr>
                          <w:t>Lean Sigma I</w:t>
                        </w:r>
                      </w:p>
                      <w:p w14:paraId="159F6E13" w14:textId="77777777" w:rsidR="00CE1B9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ES"/>
                          </w:rPr>
                        </w:pPr>
                      </w:p>
                      <w:p w14:paraId="204E7C03" w14:textId="77777777" w:rsidR="00CE1B9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2-3-5</w:t>
                        </w:r>
                      </w:p>
                      <w:p w14:paraId="7DF83FE6" w14:textId="77777777" w:rsidR="00CE1B9D" w:rsidRPr="003661F3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</w:p>
                      <w:p w14:paraId="37B85F54" w14:textId="77777777" w:rsidR="00CE1B9D" w:rsidRPr="003661F3" w:rsidRDefault="00444080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PY</w:t>
                        </w:r>
                        <w:r w:rsidR="00CE1B9D"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D-1903</w:t>
                        </w:r>
                      </w:p>
                      <w:p w14:paraId="372DEE43" w14:textId="77777777" w:rsidR="00CE1B9D" w:rsidRPr="00CB373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ES"/>
                          </w:rPr>
                        </w:pPr>
                      </w:p>
                    </w:txbxContent>
                  </v:textbox>
                </v:shape>
                <v:shape id="Cuadro de texto 52" o:spid="_x0000_s1032" type="#_x0000_t202" style="position:absolute;left:6059;top:3953;width:1941;height:1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14:paraId="22C3ADC3" w14:textId="77777777" w:rsidR="00CE1B9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ES"/>
                          </w:rPr>
                          <w:t>Logística II</w:t>
                        </w:r>
                      </w:p>
                      <w:p w14:paraId="47EDC6AA" w14:textId="77777777" w:rsidR="00CE1B9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2-3-5</w:t>
                        </w:r>
                      </w:p>
                      <w:p w14:paraId="07EB43C6" w14:textId="77777777" w:rsidR="00CE1B9D" w:rsidRPr="003661F3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</w:p>
                      <w:p w14:paraId="6793B880" w14:textId="77777777" w:rsidR="00CE1B9D" w:rsidRPr="003661F3" w:rsidRDefault="00444080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PY</w:t>
                        </w:r>
                        <w:r w:rsidR="00CE1B9D"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D-1905</w:t>
                        </w:r>
                      </w:p>
                      <w:p w14:paraId="291A01D5" w14:textId="77777777" w:rsidR="00CE1B9D" w:rsidRPr="00E0109C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ES"/>
                          </w:rPr>
                        </w:pPr>
                      </w:p>
                    </w:txbxContent>
                  </v:textbox>
                </v:shape>
                <v:shape id="Cuadro de texto 57" o:spid="_x0000_s1033" type="#_x0000_t202" style="position:absolute;left:3151;top:6823;width:1941;height:1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56A1D14F" w14:textId="77777777" w:rsidR="00CE1B9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ES"/>
                          </w:rPr>
                          <w:t>Innovación industrial</w:t>
                        </w:r>
                      </w:p>
                      <w:p w14:paraId="18E79FF0" w14:textId="77777777" w:rsidR="00CE1B9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1-4-5</w:t>
                        </w:r>
                      </w:p>
                      <w:p w14:paraId="08EF84AB" w14:textId="77777777" w:rsidR="00CE1B9D" w:rsidRPr="003661F3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</w:p>
                      <w:p w14:paraId="67C15CB9" w14:textId="77777777" w:rsidR="00CE1B9D" w:rsidRPr="003661F3" w:rsidRDefault="00444080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PY</w:t>
                        </w:r>
                        <w:r w:rsidR="00CE1B9D"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B-1904</w:t>
                        </w:r>
                      </w:p>
                      <w:p w14:paraId="000F25CA" w14:textId="77777777" w:rsidR="00CE1B9D" w:rsidRPr="00C97BC3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ES"/>
                          </w:rPr>
                        </w:pPr>
                      </w:p>
                    </w:txbxContent>
                  </v:textbox>
                </v:shape>
                <v:shape id="Cuadro de texto 55" o:spid="_x0000_s1034" type="#_x0000_t202" style="position:absolute;left:6068;top:5346;width:1941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14:paraId="2E0E82C5" w14:textId="77777777" w:rsidR="00CE1B9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ES"/>
                          </w:rPr>
                          <w:t>Lean Sigma II</w:t>
                        </w:r>
                      </w:p>
                      <w:p w14:paraId="7DBB9D4C" w14:textId="77777777" w:rsidR="00C64C95" w:rsidRDefault="00C64C95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</w:p>
                      <w:p w14:paraId="218E75BB" w14:textId="77777777" w:rsidR="00CE1B9D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2-3-5</w:t>
                        </w:r>
                      </w:p>
                      <w:p w14:paraId="714749FE" w14:textId="77777777" w:rsidR="00CE1B9D" w:rsidRPr="003661F3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</w:p>
                      <w:p w14:paraId="56EE84EA" w14:textId="77777777" w:rsidR="00CE1B9D" w:rsidRPr="003661F3" w:rsidRDefault="00444080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PY</w:t>
                        </w:r>
                        <w:r w:rsidR="00CE1B9D">
                          <w:rPr>
                            <w:rFonts w:ascii="Arial" w:hAnsi="Arial" w:cs="Arial"/>
                            <w:b/>
                            <w:sz w:val="16"/>
                            <w:szCs w:val="16"/>
                            <w:lang w:val="es-ES"/>
                          </w:rPr>
                          <w:t>D-1906</w:t>
                        </w:r>
                      </w:p>
                      <w:p w14:paraId="176DF7BA" w14:textId="77777777" w:rsidR="00CE1B9D" w:rsidRPr="009D5EFA" w:rsidRDefault="00CE1B9D" w:rsidP="00CE1B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ES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7B9D032" w14:textId="77777777" w:rsidR="00CE1B9D" w:rsidRDefault="00CE1B9D" w:rsidP="00CE1B9D">
      <w:pPr>
        <w:rPr>
          <w:rFonts w:ascii="Arial" w:hAnsi="Arial" w:cs="Arial"/>
          <w:b/>
        </w:rPr>
      </w:pPr>
    </w:p>
    <w:p w14:paraId="5E750333" w14:textId="77777777" w:rsidR="00CE1B9D" w:rsidRDefault="00CE1B9D" w:rsidP="00CE1B9D">
      <w:pPr>
        <w:rPr>
          <w:rFonts w:ascii="Arial" w:hAnsi="Arial" w:cs="Arial"/>
          <w:b/>
        </w:rPr>
      </w:pPr>
    </w:p>
    <w:p w14:paraId="4A08B117" w14:textId="77777777" w:rsidR="00CE1B9D" w:rsidRDefault="00CE1B9D" w:rsidP="00CE1B9D">
      <w:pPr>
        <w:rPr>
          <w:rFonts w:ascii="Arial" w:hAnsi="Arial" w:cs="Arial"/>
          <w:b/>
        </w:rPr>
      </w:pPr>
    </w:p>
    <w:p w14:paraId="4A7E98F8" w14:textId="77777777" w:rsidR="00CE1B9D" w:rsidRDefault="00CE1B9D" w:rsidP="00CE1B9D">
      <w:pPr>
        <w:rPr>
          <w:rFonts w:ascii="Arial" w:hAnsi="Arial" w:cs="Arial"/>
          <w:b/>
        </w:rPr>
      </w:pPr>
    </w:p>
    <w:p w14:paraId="75BF4539" w14:textId="77777777" w:rsidR="00CE1B9D" w:rsidRDefault="00CE1B9D" w:rsidP="00CE1B9D">
      <w:pPr>
        <w:rPr>
          <w:rFonts w:ascii="Arial" w:hAnsi="Arial" w:cs="Arial"/>
          <w:b/>
        </w:rPr>
      </w:pPr>
    </w:p>
    <w:p w14:paraId="45CF8176" w14:textId="77777777" w:rsidR="00CE1B9D" w:rsidRDefault="00CE1B9D" w:rsidP="00CE1B9D">
      <w:pPr>
        <w:rPr>
          <w:rFonts w:ascii="Arial" w:hAnsi="Arial" w:cs="Arial"/>
          <w:b/>
        </w:rPr>
      </w:pPr>
    </w:p>
    <w:p w14:paraId="44A6591E" w14:textId="77777777" w:rsidR="00CE1B9D" w:rsidRDefault="00CE1B9D" w:rsidP="00CE1B9D">
      <w:pPr>
        <w:rPr>
          <w:rFonts w:ascii="Arial" w:hAnsi="Arial" w:cs="Arial"/>
          <w:b/>
        </w:rPr>
      </w:pPr>
    </w:p>
    <w:p w14:paraId="3CB5B827" w14:textId="77777777" w:rsidR="00CE1B9D" w:rsidRDefault="00CE1B9D" w:rsidP="00CE1B9D">
      <w:pPr>
        <w:rPr>
          <w:rFonts w:ascii="Arial" w:hAnsi="Arial" w:cs="Arial"/>
          <w:b/>
        </w:rPr>
      </w:pPr>
    </w:p>
    <w:p w14:paraId="22668B5C" w14:textId="77777777" w:rsidR="00CE1B9D" w:rsidRDefault="00CE1B9D" w:rsidP="00CE1B9D">
      <w:pPr>
        <w:rPr>
          <w:rFonts w:ascii="Arial" w:hAnsi="Arial" w:cs="Arial"/>
          <w:b/>
        </w:rPr>
      </w:pPr>
    </w:p>
    <w:p w14:paraId="52FCFE12" w14:textId="77777777" w:rsidR="00CE1B9D" w:rsidRDefault="00CE1B9D" w:rsidP="00CE1B9D">
      <w:pPr>
        <w:rPr>
          <w:rFonts w:ascii="Arial" w:hAnsi="Arial" w:cs="Arial"/>
          <w:b/>
        </w:rPr>
      </w:pPr>
    </w:p>
    <w:p w14:paraId="4EABD47A" w14:textId="77777777" w:rsidR="00CE1B9D" w:rsidRDefault="00CE1B9D" w:rsidP="00CE1B9D">
      <w:pPr>
        <w:rPr>
          <w:rFonts w:ascii="Arial" w:hAnsi="Arial" w:cs="Arial"/>
          <w:b/>
        </w:rPr>
      </w:pPr>
    </w:p>
    <w:p w14:paraId="3103214A" w14:textId="77777777" w:rsidR="00CE1B9D" w:rsidRDefault="00CE1B9D" w:rsidP="00CE1B9D">
      <w:pPr>
        <w:rPr>
          <w:rFonts w:ascii="Arial" w:hAnsi="Arial" w:cs="Arial"/>
          <w:b/>
        </w:rPr>
      </w:pPr>
    </w:p>
    <w:p w14:paraId="6020ECF9" w14:textId="77777777" w:rsidR="00CE1B9D" w:rsidRDefault="00CE1B9D" w:rsidP="00CE1B9D">
      <w:pPr>
        <w:rPr>
          <w:rFonts w:ascii="Arial" w:hAnsi="Arial" w:cs="Arial"/>
          <w:b/>
        </w:rPr>
      </w:pPr>
    </w:p>
    <w:p w14:paraId="6A2FE52B" w14:textId="77777777" w:rsidR="00CE1B9D" w:rsidRDefault="00CE1B9D" w:rsidP="00CE1B9D">
      <w:pPr>
        <w:rPr>
          <w:rFonts w:ascii="Arial" w:hAnsi="Arial" w:cs="Arial"/>
          <w:b/>
        </w:rPr>
      </w:pPr>
    </w:p>
    <w:p w14:paraId="4A77A539" w14:textId="77777777" w:rsidR="00CE1B9D" w:rsidRDefault="00CE1B9D" w:rsidP="00CE1B9D">
      <w:pPr>
        <w:rPr>
          <w:rFonts w:ascii="Arial" w:hAnsi="Arial" w:cs="Arial"/>
          <w:b/>
        </w:rPr>
      </w:pPr>
    </w:p>
    <w:p w14:paraId="6B0A462F" w14:textId="77777777" w:rsidR="00CE1B9D" w:rsidRDefault="00CE1B9D" w:rsidP="00CE1B9D">
      <w:pPr>
        <w:rPr>
          <w:rFonts w:ascii="Arial" w:hAnsi="Arial" w:cs="Arial"/>
          <w:b/>
        </w:rPr>
      </w:pPr>
    </w:p>
    <w:p w14:paraId="0433680C" w14:textId="77777777" w:rsidR="00CE1B9D" w:rsidRDefault="00CE1B9D" w:rsidP="00CE1B9D">
      <w:pPr>
        <w:rPr>
          <w:rFonts w:ascii="Arial" w:hAnsi="Arial" w:cs="Arial"/>
          <w:b/>
        </w:rPr>
      </w:pPr>
    </w:p>
    <w:p w14:paraId="432B4849" w14:textId="77777777" w:rsidR="00CE1B9D" w:rsidRDefault="00CE1B9D" w:rsidP="00CE1B9D">
      <w:pPr>
        <w:rPr>
          <w:rFonts w:ascii="Arial" w:hAnsi="Arial" w:cs="Arial"/>
          <w:b/>
        </w:rPr>
      </w:pPr>
    </w:p>
    <w:p w14:paraId="6E80EDA3" w14:textId="77777777" w:rsidR="00CE1B9D" w:rsidRDefault="00CE1B9D" w:rsidP="00CE1B9D">
      <w:pPr>
        <w:rPr>
          <w:rFonts w:ascii="Arial" w:hAnsi="Arial" w:cs="Arial"/>
          <w:b/>
        </w:rPr>
      </w:pPr>
    </w:p>
    <w:p w14:paraId="63296D3D" w14:textId="77777777" w:rsidR="00CE1B9D" w:rsidRDefault="00CE1B9D" w:rsidP="00CE1B9D">
      <w:pPr>
        <w:rPr>
          <w:rFonts w:ascii="Arial" w:hAnsi="Arial" w:cs="Arial"/>
          <w:b/>
        </w:rPr>
      </w:pPr>
    </w:p>
    <w:p w14:paraId="4750B412" w14:textId="77777777" w:rsidR="00CE1B9D" w:rsidRDefault="00CE1B9D" w:rsidP="00CE1B9D">
      <w:pPr>
        <w:rPr>
          <w:rFonts w:ascii="Arial" w:hAnsi="Arial" w:cs="Arial"/>
          <w:b/>
        </w:rPr>
      </w:pPr>
    </w:p>
    <w:p w14:paraId="7E18FA7D" w14:textId="77777777" w:rsidR="00CE1B9D" w:rsidRDefault="00CE1B9D" w:rsidP="00CE1B9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Total: 31 créditos.</w:t>
      </w:r>
    </w:p>
    <w:p w14:paraId="1F4E9974" w14:textId="77777777" w:rsidR="00CE1B9D" w:rsidRPr="002171FF" w:rsidRDefault="00CE1B9D" w:rsidP="00CE1B9D">
      <w:pPr>
        <w:spacing w:after="100" w:afterAutospacing="1" w:line="360" w:lineRule="auto"/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14:paraId="2561BD5A" w14:textId="77777777" w:rsidR="00CE3E51" w:rsidRPr="00C66712" w:rsidRDefault="00CE3E51" w:rsidP="003D4EA7">
      <w:pPr>
        <w:spacing w:after="100" w:afterAutospacing="1" w:line="360" w:lineRule="auto"/>
        <w:jc w:val="both"/>
      </w:pPr>
    </w:p>
    <w:sectPr w:rsidR="00CE3E51" w:rsidRPr="00C66712" w:rsidSect="00F06D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9205E"/>
    <w:multiLevelType w:val="multilevel"/>
    <w:tmpl w:val="BD2C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930E90"/>
    <w:multiLevelType w:val="hybridMultilevel"/>
    <w:tmpl w:val="A5DA0D3A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375193"/>
    <w:multiLevelType w:val="hybridMultilevel"/>
    <w:tmpl w:val="56D82B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C1EC7"/>
    <w:multiLevelType w:val="multilevel"/>
    <w:tmpl w:val="CF687EB2"/>
    <w:lvl w:ilvl="0">
      <w:start w:val="1"/>
      <w:numFmt w:val="bullet"/>
      <w:lvlText w:val="●"/>
      <w:lvlJc w:val="left"/>
      <w:pPr>
        <w:ind w:left="1080" w:firstLine="72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00" w:firstLine="144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40" w:firstLine="288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60" w:firstLine="360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80" w:firstLine="432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400" w:firstLine="504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20" w:firstLine="57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40" w:firstLine="6480"/>
      </w:pPr>
      <w:rPr>
        <w:rFonts w:ascii="Arial" w:eastAsia="Arial" w:hAnsi="Arial" w:cs="Arial"/>
      </w:rPr>
    </w:lvl>
  </w:abstractNum>
  <w:abstractNum w:abstractNumId="4" w15:restartNumberingAfterBreak="0">
    <w:nsid w:val="639D451D"/>
    <w:multiLevelType w:val="multilevel"/>
    <w:tmpl w:val="496C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BE13AD"/>
    <w:multiLevelType w:val="multilevel"/>
    <w:tmpl w:val="06CE58B4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 w15:restartNumberingAfterBreak="0">
    <w:nsid w:val="716621A7"/>
    <w:multiLevelType w:val="multilevel"/>
    <w:tmpl w:val="55AC3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125B6C"/>
    <w:multiLevelType w:val="multilevel"/>
    <w:tmpl w:val="2AA8D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1DE"/>
    <w:rsid w:val="00015D9A"/>
    <w:rsid w:val="000571D5"/>
    <w:rsid w:val="000743FB"/>
    <w:rsid w:val="000A2091"/>
    <w:rsid w:val="000C0198"/>
    <w:rsid w:val="000D138E"/>
    <w:rsid w:val="000E1CF4"/>
    <w:rsid w:val="000F0945"/>
    <w:rsid w:val="000F24FE"/>
    <w:rsid w:val="00126CC2"/>
    <w:rsid w:val="002106E0"/>
    <w:rsid w:val="002171FF"/>
    <w:rsid w:val="00217A1A"/>
    <w:rsid w:val="0022138A"/>
    <w:rsid w:val="00244F97"/>
    <w:rsid w:val="00251440"/>
    <w:rsid w:val="00271368"/>
    <w:rsid w:val="00281F18"/>
    <w:rsid w:val="002E08B5"/>
    <w:rsid w:val="00314F23"/>
    <w:rsid w:val="003401B6"/>
    <w:rsid w:val="00346CE5"/>
    <w:rsid w:val="00366434"/>
    <w:rsid w:val="003A580B"/>
    <w:rsid w:val="003D1F85"/>
    <w:rsid w:val="003D4EA7"/>
    <w:rsid w:val="00417739"/>
    <w:rsid w:val="00433AFB"/>
    <w:rsid w:val="004433E3"/>
    <w:rsid w:val="00444080"/>
    <w:rsid w:val="00462A7F"/>
    <w:rsid w:val="004A524B"/>
    <w:rsid w:val="00507D35"/>
    <w:rsid w:val="00544481"/>
    <w:rsid w:val="005459D4"/>
    <w:rsid w:val="00552051"/>
    <w:rsid w:val="00597B87"/>
    <w:rsid w:val="005C0DAC"/>
    <w:rsid w:val="005C2902"/>
    <w:rsid w:val="00630E5D"/>
    <w:rsid w:val="006478D8"/>
    <w:rsid w:val="006607BE"/>
    <w:rsid w:val="00675FAD"/>
    <w:rsid w:val="006805AA"/>
    <w:rsid w:val="006C2EC7"/>
    <w:rsid w:val="00760D00"/>
    <w:rsid w:val="00847371"/>
    <w:rsid w:val="00864BA5"/>
    <w:rsid w:val="00885083"/>
    <w:rsid w:val="008A6575"/>
    <w:rsid w:val="008C6807"/>
    <w:rsid w:val="008D4954"/>
    <w:rsid w:val="008F54E0"/>
    <w:rsid w:val="00915F9B"/>
    <w:rsid w:val="00935227"/>
    <w:rsid w:val="00947959"/>
    <w:rsid w:val="00964F8F"/>
    <w:rsid w:val="0097549B"/>
    <w:rsid w:val="009808DC"/>
    <w:rsid w:val="009854D0"/>
    <w:rsid w:val="00A8178A"/>
    <w:rsid w:val="00A85C15"/>
    <w:rsid w:val="00AD00BA"/>
    <w:rsid w:val="00AF6AB9"/>
    <w:rsid w:val="00B50B88"/>
    <w:rsid w:val="00B7445E"/>
    <w:rsid w:val="00BA41DE"/>
    <w:rsid w:val="00BA554F"/>
    <w:rsid w:val="00BE5C60"/>
    <w:rsid w:val="00C00B51"/>
    <w:rsid w:val="00C16BB0"/>
    <w:rsid w:val="00C64C95"/>
    <w:rsid w:val="00C65C4C"/>
    <w:rsid w:val="00C66712"/>
    <w:rsid w:val="00C97BC3"/>
    <w:rsid w:val="00CA0230"/>
    <w:rsid w:val="00CE0224"/>
    <w:rsid w:val="00CE1B9D"/>
    <w:rsid w:val="00CE3E51"/>
    <w:rsid w:val="00CF2A5A"/>
    <w:rsid w:val="00CF7F33"/>
    <w:rsid w:val="00D0406D"/>
    <w:rsid w:val="00D04E7C"/>
    <w:rsid w:val="00D269DD"/>
    <w:rsid w:val="00D511C2"/>
    <w:rsid w:val="00D54762"/>
    <w:rsid w:val="00D655D8"/>
    <w:rsid w:val="00D7147F"/>
    <w:rsid w:val="00D749C4"/>
    <w:rsid w:val="00DE311C"/>
    <w:rsid w:val="00E018B7"/>
    <w:rsid w:val="00EA6B4F"/>
    <w:rsid w:val="00ED1480"/>
    <w:rsid w:val="00F01EF3"/>
    <w:rsid w:val="00F06DCA"/>
    <w:rsid w:val="00F121C4"/>
    <w:rsid w:val="00F331D1"/>
    <w:rsid w:val="00F4710D"/>
    <w:rsid w:val="00F57905"/>
    <w:rsid w:val="00F76366"/>
    <w:rsid w:val="00F94698"/>
    <w:rsid w:val="00FE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8"/>
    <o:shapelayout v:ext="edit">
      <o:idmap v:ext="edit" data="1"/>
      <o:rules v:ext="edit">
        <o:r id="V:Rule3" type="connector" idref="#Conector recto de flecha 66"/>
        <o:r id="V:Rule4" type="connector" idref="#Conector recto de flecha 54"/>
      </o:rules>
    </o:shapelayout>
  </w:shapeDefaults>
  <w:decimalSymbol w:val="."/>
  <w:listSeparator w:val=","/>
  <w14:docId w14:val="2DEABB3D"/>
  <w15:docId w15:val="{1FB1B2CC-1D47-47F6-ACB7-B21623ED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1DE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406D"/>
    <w:pPr>
      <w:spacing w:before="100" w:beforeAutospacing="1" w:after="100" w:afterAutospacing="1"/>
    </w:pPr>
    <w:rPr>
      <w:lang w:eastAsia="es-MX"/>
    </w:rPr>
  </w:style>
  <w:style w:type="character" w:styleId="Textoennegrita">
    <w:name w:val="Strong"/>
    <w:basedOn w:val="Fuentedeprrafopredeter"/>
    <w:uiPriority w:val="22"/>
    <w:qFormat/>
    <w:rsid w:val="00D0406D"/>
    <w:rPr>
      <w:b/>
      <w:bCs/>
    </w:rPr>
  </w:style>
  <w:style w:type="paragraph" w:styleId="Prrafodelista">
    <w:name w:val="List Paragraph"/>
    <w:basedOn w:val="Normal"/>
    <w:uiPriority w:val="34"/>
    <w:qFormat/>
    <w:rsid w:val="00C66712"/>
    <w:pPr>
      <w:ind w:left="720"/>
      <w:contextualSpacing/>
    </w:pPr>
  </w:style>
  <w:style w:type="table" w:styleId="Tablaconcuadrcula">
    <w:name w:val="Table Grid"/>
    <w:basedOn w:val="Tablanormal"/>
    <w:uiPriority w:val="59"/>
    <w:rsid w:val="00C66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4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2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5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85266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369464">
                              <w:marLeft w:val="7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6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18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8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7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82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36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6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08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0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8850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48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60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Josefina Campos García</cp:lastModifiedBy>
  <cp:revision>2</cp:revision>
  <cp:lastPrinted>2012-09-01T15:05:00Z</cp:lastPrinted>
  <dcterms:created xsi:type="dcterms:W3CDTF">2020-09-03T03:26:00Z</dcterms:created>
  <dcterms:modified xsi:type="dcterms:W3CDTF">2020-09-03T03:26:00Z</dcterms:modified>
</cp:coreProperties>
</file>